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79" w:rsidRPr="00916179" w:rsidRDefault="00916179" w:rsidP="00916179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6"/>
          <w:szCs w:val="36"/>
          <w:lang w:eastAsia="ru-RU"/>
        </w:rPr>
      </w:pPr>
      <w:r w:rsidRPr="00916179">
        <w:rPr>
          <w:rFonts w:ascii="inherit" w:eastAsia="Times New Roman" w:hAnsi="inherit" w:cs="Times New Roman"/>
          <w:b/>
          <w:bCs/>
          <w:color w:val="222222"/>
          <w:kern w:val="36"/>
          <w:sz w:val="36"/>
          <w:szCs w:val="36"/>
          <w:lang w:eastAsia="ru-RU"/>
        </w:rPr>
        <w:t xml:space="preserve">День здорового ребенка в </w:t>
      </w:r>
      <w:r w:rsidR="00A07D2A">
        <w:rPr>
          <w:rFonts w:ascii="inherit" w:eastAsia="Times New Roman" w:hAnsi="inherit" w:cs="Times New Roman"/>
          <w:b/>
          <w:bCs/>
          <w:color w:val="222222"/>
          <w:kern w:val="36"/>
          <w:sz w:val="36"/>
          <w:szCs w:val="36"/>
          <w:lang w:eastAsia="ru-RU"/>
        </w:rPr>
        <w:t>детских амбулаториях ГБУ «ЦПМСП №6 г. Макеевки» проводится каждую пятницу.</w:t>
      </w:r>
    </w:p>
    <w:p w:rsidR="00916179" w:rsidRPr="00916179" w:rsidRDefault="00916179" w:rsidP="00916179">
      <w:pPr>
        <w:spacing w:after="24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916179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Врачи принимают детей до 1 или 3 лет, проводят профилактический осмотр или плановую вакцинацию. Также в дни здорового ребенка всегда продолжают работать обычные педиатры, но для них выделяют отдельные изолированные </w:t>
      </w:r>
      <w:r w:rsidR="00A07D2A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кабинеты</w:t>
      </w:r>
      <w:r w:rsidRPr="00916179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или части здания.</w:t>
      </w:r>
    </w:p>
    <w:p w:rsidR="00916179" w:rsidRPr="00916179" w:rsidRDefault="00916179" w:rsidP="00916179">
      <w:pPr>
        <w:spacing w:after="150" w:line="240" w:lineRule="auto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916179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Что это такое</w:t>
      </w:r>
    </w:p>
    <w:p w:rsidR="00916179" w:rsidRPr="00916179" w:rsidRDefault="00916179" w:rsidP="00916179">
      <w:pPr>
        <w:spacing w:after="24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916179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Основной объем работы детских </w:t>
      </w:r>
      <w:r w:rsidR="00A07D2A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амбулаторий </w:t>
      </w:r>
      <w:r w:rsidRPr="00916179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связан с приемом больных, выпиской после лечения. Это может ставить под угрозу здоровье новорожденных и маленьких детей, которым требуется регулярный осмотр и вакцинация. Поэтому во всех </w:t>
      </w:r>
      <w:r w:rsidR="00A07D2A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амбулаториях </w:t>
      </w:r>
      <w:r w:rsidRPr="00916179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проводится день здорового ребенка:</w:t>
      </w:r>
    </w:p>
    <w:p w:rsidR="00916179" w:rsidRPr="00916179" w:rsidRDefault="00A07D2A" w:rsidP="00916179">
      <w:pPr>
        <w:numPr>
          <w:ilvl w:val="0"/>
          <w:numId w:val="1"/>
        </w:numPr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для этого выделена пятница</w:t>
      </w:r>
      <w:r w:rsidR="00916179" w:rsidRPr="00916179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, когда основной прием ведется для осмотра малолетних детей</w:t>
      </w:r>
    </w:p>
    <w:p w:rsidR="00916179" w:rsidRPr="00916179" w:rsidRDefault="00916179" w:rsidP="00916179">
      <w:pPr>
        <w:numPr>
          <w:ilvl w:val="0"/>
          <w:numId w:val="1"/>
        </w:numPr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916179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гражданам с больными детьми рекомендуется воздержаться от посещения </w:t>
      </w:r>
      <w:r w:rsidR="00A07D2A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амбулатории</w:t>
      </w:r>
      <w:r w:rsidRPr="00916179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в указанные дни, либо вызывать врачей на дом</w:t>
      </w:r>
    </w:p>
    <w:p w:rsidR="00916179" w:rsidRPr="00916179" w:rsidRDefault="00916179" w:rsidP="00916179">
      <w:pPr>
        <w:numPr>
          <w:ilvl w:val="0"/>
          <w:numId w:val="1"/>
        </w:numPr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916179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даже в день здорового ребенка в </w:t>
      </w:r>
      <w:r w:rsidR="00A07D2A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амбулатории </w:t>
      </w:r>
      <w:r w:rsidRPr="00916179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всегда работают участковые (дежурные) педиатры</w:t>
      </w:r>
      <w:r w:rsidR="00755C17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.</w:t>
      </w:r>
      <w:bookmarkStart w:id="0" w:name="_GoBack"/>
      <w:bookmarkEnd w:id="0"/>
    </w:p>
    <w:p w:rsidR="00916179" w:rsidRPr="00916179" w:rsidRDefault="00916179" w:rsidP="00916179">
      <w:pPr>
        <w:spacing w:after="24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916179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Чтобы исключить контакт между здоровыми и больным</w:t>
      </w:r>
      <w:r w:rsidR="00A07D2A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и детьми, их место приема отделя</w:t>
      </w:r>
      <w:r w:rsidRPr="00916179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ют. Обычно дежурные педиатры продолжают работать в специально отведенных помещениях.</w:t>
      </w:r>
    </w:p>
    <w:p w:rsidR="00916179" w:rsidRPr="00916179" w:rsidRDefault="00916179" w:rsidP="00916179">
      <w:pPr>
        <w:spacing w:after="150" w:line="240" w:lineRule="auto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916179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В какие дни проводится</w:t>
      </w:r>
    </w:p>
    <w:p w:rsidR="00916179" w:rsidRPr="00916179" w:rsidRDefault="00916179" w:rsidP="00916179">
      <w:pPr>
        <w:spacing w:after="24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916179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По традиции, день здорового р</w:t>
      </w:r>
      <w:r w:rsidR="00643C5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ебенка в амбулатории – пятница. </w:t>
      </w:r>
      <w:r w:rsidRPr="00916179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Также может выделяться дополни</w:t>
      </w:r>
      <w:r w:rsidR="00643C5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тельный день (чаще всего вторник</w:t>
      </w:r>
      <w:r w:rsidRPr="00916179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) для приема детей, стоящих на диспансерном учете. </w:t>
      </w:r>
    </w:p>
    <w:p w:rsidR="00916179" w:rsidRPr="00916179" w:rsidRDefault="00916179" w:rsidP="00916179">
      <w:pPr>
        <w:spacing w:after="150" w:line="240" w:lineRule="auto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916179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До какого возраста ведется прием</w:t>
      </w:r>
    </w:p>
    <w:p w:rsidR="00916179" w:rsidRPr="00916179" w:rsidRDefault="00916179" w:rsidP="00916179">
      <w:pPr>
        <w:spacing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916179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В день здорового ребенка ведется прием грудничков (новорожденных) в возрасте до 1 года. Также </w:t>
      </w:r>
      <w:r w:rsidR="00643C5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амбулатории </w:t>
      </w:r>
      <w:r w:rsidRPr="00916179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могут расширять возрастной диапазон до 3 лет. </w:t>
      </w:r>
    </w:p>
    <w:p w:rsidR="009557DB" w:rsidRDefault="009557DB"/>
    <w:sectPr w:rsidR="0095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D02F2"/>
    <w:multiLevelType w:val="multilevel"/>
    <w:tmpl w:val="5C8E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87"/>
    <w:rsid w:val="00643C56"/>
    <w:rsid w:val="00755C17"/>
    <w:rsid w:val="00916179"/>
    <w:rsid w:val="009557DB"/>
    <w:rsid w:val="00A07D2A"/>
    <w:rsid w:val="00E9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C02F"/>
  <w15:chartTrackingRefBased/>
  <w15:docId w15:val="{7E3A97AE-B788-4BA2-B5FD-83F300E2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2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449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571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22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00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3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2024-02-27T11:36:00Z</dcterms:created>
  <dcterms:modified xsi:type="dcterms:W3CDTF">2024-02-27T12:34:00Z</dcterms:modified>
</cp:coreProperties>
</file>